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213D" w14:textId="7C27BB80" w:rsidR="005834B3" w:rsidRPr="004A1CB1" w:rsidRDefault="005834B3" w:rsidP="005834B3">
      <w:pPr>
        <w:jc w:val="center"/>
        <w:rPr>
          <w:b/>
          <w:bCs/>
          <w:sz w:val="28"/>
          <w:szCs w:val="28"/>
        </w:rPr>
      </w:pPr>
      <w:r w:rsidRPr="004A1CB1">
        <w:rPr>
          <w:b/>
          <w:bCs/>
          <w:sz w:val="28"/>
          <w:szCs w:val="28"/>
        </w:rPr>
        <w:t>Aspen Grove Grade 4 Supply List</w:t>
      </w:r>
      <w:r w:rsidRPr="004A1CB1">
        <w:rPr>
          <w:b/>
          <w:bCs/>
          <w:sz w:val="28"/>
          <w:szCs w:val="28"/>
        </w:rPr>
        <w:br/>
        <w:t>202</w:t>
      </w:r>
      <w:r w:rsidR="00E94035">
        <w:rPr>
          <w:b/>
          <w:bCs/>
          <w:sz w:val="28"/>
          <w:szCs w:val="28"/>
        </w:rPr>
        <w:t>5</w:t>
      </w:r>
      <w:r w:rsidRPr="004A1CB1">
        <w:rPr>
          <w:b/>
          <w:bCs/>
          <w:sz w:val="28"/>
          <w:szCs w:val="28"/>
        </w:rPr>
        <w:t>-202</w:t>
      </w:r>
      <w:r w:rsidR="00E94035">
        <w:rPr>
          <w:b/>
          <w:bCs/>
          <w:sz w:val="28"/>
          <w:szCs w:val="28"/>
        </w:rPr>
        <w:t>6</w:t>
      </w:r>
      <w:r w:rsidRPr="004A1CB1">
        <w:rPr>
          <w:b/>
          <w:bCs/>
          <w:sz w:val="28"/>
          <w:szCs w:val="28"/>
        </w:rPr>
        <w:br/>
      </w:r>
    </w:p>
    <w:p w14:paraId="66C9EC89" w14:textId="7EEE9788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– 8 index dividers (insertable tabs)</w:t>
      </w:r>
    </w:p>
    <w:p w14:paraId="2A20C8C4" w14:textId="68056B4C" w:rsidR="005834B3" w:rsidRPr="00E94035" w:rsidRDefault="005834B3" w:rsidP="00E94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ruled exercise books (80 pages)</w:t>
      </w:r>
    </w:p>
    <w:p w14:paraId="609D918A" w14:textId="419D9A68" w:rsidR="005834B3" w:rsidRDefault="00E94035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5834B3">
        <w:rPr>
          <w:sz w:val="24"/>
          <w:szCs w:val="24"/>
        </w:rPr>
        <w:t xml:space="preserve"> </w:t>
      </w:r>
      <w:r>
        <w:rPr>
          <w:sz w:val="24"/>
          <w:szCs w:val="24"/>
        </w:rPr>
        <w:t>Duo tangs</w:t>
      </w:r>
      <w:r w:rsidR="005834B3">
        <w:rPr>
          <w:sz w:val="24"/>
          <w:szCs w:val="24"/>
        </w:rPr>
        <w:t xml:space="preserve"> (1 yellow, 1 orange, </w:t>
      </w:r>
      <w:r>
        <w:rPr>
          <w:sz w:val="24"/>
          <w:szCs w:val="24"/>
        </w:rPr>
        <w:t>1</w:t>
      </w:r>
      <w:r w:rsidR="005834B3">
        <w:rPr>
          <w:sz w:val="24"/>
          <w:szCs w:val="24"/>
        </w:rPr>
        <w:t xml:space="preserve"> green, </w:t>
      </w:r>
      <w:r>
        <w:rPr>
          <w:sz w:val="24"/>
          <w:szCs w:val="24"/>
        </w:rPr>
        <w:t xml:space="preserve">1 </w:t>
      </w:r>
      <w:r w:rsidR="005834B3">
        <w:rPr>
          <w:sz w:val="24"/>
          <w:szCs w:val="24"/>
        </w:rPr>
        <w:t xml:space="preserve">navy blue, </w:t>
      </w:r>
      <w:r>
        <w:rPr>
          <w:sz w:val="24"/>
          <w:szCs w:val="24"/>
        </w:rPr>
        <w:t>1</w:t>
      </w:r>
      <w:r w:rsidR="005834B3">
        <w:rPr>
          <w:sz w:val="24"/>
          <w:szCs w:val="24"/>
        </w:rPr>
        <w:t xml:space="preserve"> red)</w:t>
      </w:r>
    </w:p>
    <w:p w14:paraId="4AA3CAFA" w14:textId="4763E683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="00E94035">
        <w:rPr>
          <w:sz w:val="24"/>
          <w:szCs w:val="24"/>
        </w:rPr>
        <w:t>2</w:t>
      </w:r>
      <w:r>
        <w:rPr>
          <w:sz w:val="24"/>
          <w:szCs w:val="24"/>
        </w:rPr>
        <w:t>” binder</w:t>
      </w:r>
    </w:p>
    <w:p w14:paraId="3DE0D464" w14:textId="4EA00DE3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case</w:t>
      </w:r>
    </w:p>
    <w:p w14:paraId="08AEAB78" w14:textId="30D10DFA" w:rsidR="005834B3" w:rsidRDefault="00E94035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5834B3">
        <w:rPr>
          <w:sz w:val="24"/>
          <w:szCs w:val="24"/>
        </w:rPr>
        <w:t xml:space="preserve"> – 12 pack of HB #2 pencils</w:t>
      </w:r>
    </w:p>
    <w:p w14:paraId="2FF4DB7C" w14:textId="52BBA20C" w:rsidR="005834B3" w:rsidRDefault="00E94035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5834B3">
        <w:rPr>
          <w:sz w:val="24"/>
          <w:szCs w:val="24"/>
        </w:rPr>
        <w:t xml:space="preserve"> highlighters </w:t>
      </w:r>
    </w:p>
    <w:p w14:paraId="5F94E30F" w14:textId="34CB1359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pack of </w:t>
      </w:r>
      <w:r w:rsidR="00E94035">
        <w:rPr>
          <w:sz w:val="24"/>
          <w:szCs w:val="24"/>
        </w:rPr>
        <w:t>Crayola markers</w:t>
      </w:r>
      <w:r>
        <w:rPr>
          <w:sz w:val="24"/>
          <w:szCs w:val="24"/>
        </w:rPr>
        <w:t xml:space="preserve"> (12 pack)</w:t>
      </w:r>
    </w:p>
    <w:p w14:paraId="6DD7AD6F" w14:textId="0547D156" w:rsidR="005834B3" w:rsidRDefault="00E94035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5834B3">
        <w:rPr>
          <w:sz w:val="24"/>
          <w:szCs w:val="24"/>
        </w:rPr>
        <w:t xml:space="preserve"> Sharpie permanent markers (fine point)</w:t>
      </w:r>
    </w:p>
    <w:p w14:paraId="261CFADB" w14:textId="488363EC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Sharpie permanent markers (ultra fine point)</w:t>
      </w:r>
    </w:p>
    <w:p w14:paraId="06256640" w14:textId="5B874312" w:rsidR="005834B3" w:rsidRDefault="00E94035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5834B3">
        <w:rPr>
          <w:sz w:val="24"/>
          <w:szCs w:val="24"/>
        </w:rPr>
        <w:t xml:space="preserve"> pack of Expo dry </w:t>
      </w:r>
      <w:proofErr w:type="gramStart"/>
      <w:r w:rsidR="005834B3">
        <w:rPr>
          <w:sz w:val="24"/>
          <w:szCs w:val="24"/>
        </w:rPr>
        <w:t>erase markers</w:t>
      </w:r>
      <w:proofErr w:type="gramEnd"/>
      <w:r w:rsidR="005834B3">
        <w:rPr>
          <w:sz w:val="24"/>
          <w:szCs w:val="24"/>
        </w:rPr>
        <w:t xml:space="preserve"> (4 pack)</w:t>
      </w:r>
    </w:p>
    <w:p w14:paraId="63D06084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pencil crayons (24 pack)</w:t>
      </w:r>
    </w:p>
    <w:p w14:paraId="1293E0BC" w14:textId="1A0D3358" w:rsidR="00E94035" w:rsidRPr="00E94035" w:rsidRDefault="005834B3" w:rsidP="00E940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scissors </w:t>
      </w:r>
      <w:r w:rsidR="00E94035">
        <w:rPr>
          <w:sz w:val="24"/>
          <w:szCs w:val="24"/>
        </w:rPr>
        <w:t>7”</w:t>
      </w:r>
    </w:p>
    <w:p w14:paraId="274C8D8B" w14:textId="738DB69C" w:rsidR="005834B3" w:rsidRDefault="00E94035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5834B3">
        <w:rPr>
          <w:sz w:val="24"/>
          <w:szCs w:val="24"/>
        </w:rPr>
        <w:t xml:space="preserve"> glue stick</w:t>
      </w:r>
    </w:p>
    <w:p w14:paraId="3EDEDC52" w14:textId="2D8246A6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E94035">
        <w:rPr>
          <w:sz w:val="24"/>
          <w:szCs w:val="24"/>
        </w:rPr>
        <w:t>E</w:t>
      </w:r>
      <w:r>
        <w:rPr>
          <w:sz w:val="24"/>
          <w:szCs w:val="24"/>
        </w:rPr>
        <w:t>rasers</w:t>
      </w:r>
    </w:p>
    <w:p w14:paraId="06B712EE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ruler (inches/cm) </w:t>
      </w:r>
    </w:p>
    <w:p w14:paraId="385DDF78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sharpener</w:t>
      </w:r>
    </w:p>
    <w:p w14:paraId="098CCF0B" w14:textId="490BF8CB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sticky notes</w:t>
      </w:r>
    </w:p>
    <w:p w14:paraId="7AC71AAA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boxes of facial tissues</w:t>
      </w:r>
    </w:p>
    <w:p w14:paraId="4356DC60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headphones </w:t>
      </w:r>
    </w:p>
    <w:p w14:paraId="34C42AC7" w14:textId="592FD36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box medium Ziploc </w:t>
      </w:r>
      <w:proofErr w:type="gramStart"/>
      <w:r>
        <w:rPr>
          <w:sz w:val="24"/>
          <w:szCs w:val="24"/>
        </w:rPr>
        <w:t>bags</w:t>
      </w:r>
      <w:proofErr w:type="gramEnd"/>
    </w:p>
    <w:p w14:paraId="6DCB3481" w14:textId="7BA94236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box large Ziploc </w:t>
      </w:r>
      <w:proofErr w:type="gramStart"/>
      <w:r>
        <w:rPr>
          <w:sz w:val="24"/>
          <w:szCs w:val="24"/>
        </w:rPr>
        <w:t>bags</w:t>
      </w:r>
      <w:proofErr w:type="gramEnd"/>
    </w:p>
    <w:p w14:paraId="60514647" w14:textId="3DDC3E44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E94035">
        <w:rPr>
          <w:sz w:val="24"/>
          <w:szCs w:val="24"/>
        </w:rPr>
        <w:t>whiteboard Eraser</w:t>
      </w:r>
    </w:p>
    <w:p w14:paraId="21296304" w14:textId="35EA94BF" w:rsidR="005834B3" w:rsidRDefault="005834B3" w:rsidP="004A1CB1">
      <w:pPr>
        <w:rPr>
          <w:sz w:val="24"/>
          <w:szCs w:val="24"/>
        </w:rPr>
      </w:pPr>
    </w:p>
    <w:p w14:paraId="3C9A72A4" w14:textId="7581AB20" w:rsidR="00E013A2" w:rsidRPr="004A1CB1" w:rsidRDefault="004A1CB1" w:rsidP="004A1CB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676099" wp14:editId="4E0FABE6">
            <wp:extent cx="4867275" cy="1640105"/>
            <wp:effectExtent l="0" t="0" r="0" b="0"/>
            <wp:docPr id="1255587171" name="Picture 1" descr="A colorful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87171" name="Picture 1" descr="A colorful letters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671" cy="164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A2" w:rsidRPr="004A1CB1" w:rsidSect="0058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5391"/>
    <w:multiLevelType w:val="hybridMultilevel"/>
    <w:tmpl w:val="4AC4C6C0"/>
    <w:lvl w:ilvl="0" w:tplc="D20A830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B3"/>
    <w:rsid w:val="00044A90"/>
    <w:rsid w:val="00312765"/>
    <w:rsid w:val="004A1CB1"/>
    <w:rsid w:val="005834B3"/>
    <w:rsid w:val="0092595D"/>
    <w:rsid w:val="00DE4679"/>
    <w:rsid w:val="00E013A2"/>
    <w:rsid w:val="00E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F835"/>
  <w15:chartTrackingRefBased/>
  <w15:docId w15:val="{4427A6BA-3E07-4E4C-8F85-FC4EA81D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B3"/>
  </w:style>
  <w:style w:type="paragraph" w:styleId="Heading1">
    <w:name w:val="heading 1"/>
    <w:basedOn w:val="Normal"/>
    <w:next w:val="Normal"/>
    <w:link w:val="Heading1Char"/>
    <w:uiPriority w:val="9"/>
    <w:qFormat/>
    <w:rsid w:val="00583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y.gov.jm/pep/grade-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2</cp:revision>
  <dcterms:created xsi:type="dcterms:W3CDTF">2025-03-19T17:16:00Z</dcterms:created>
  <dcterms:modified xsi:type="dcterms:W3CDTF">2025-03-19T17:16:00Z</dcterms:modified>
</cp:coreProperties>
</file>